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135F" w14:textId="77777777" w:rsidR="00CF1792" w:rsidRPr="00A17CEC" w:rsidRDefault="00CF1792" w:rsidP="00A33843">
      <w:pPr>
        <w:pStyle w:val="Default"/>
        <w:rPr>
          <w:sz w:val="32"/>
          <w:szCs w:val="32"/>
        </w:rPr>
      </w:pPr>
    </w:p>
    <w:p w14:paraId="54469964" w14:textId="73CA12A9" w:rsidR="00A17CEC" w:rsidRDefault="00CF1792" w:rsidP="00A17CEC">
      <w:pPr>
        <w:pStyle w:val="Default"/>
        <w:jc w:val="center"/>
        <w:rPr>
          <w:b/>
          <w:bCs/>
          <w:sz w:val="32"/>
          <w:szCs w:val="32"/>
        </w:rPr>
      </w:pPr>
      <w:r w:rsidRPr="00A17CEC">
        <w:rPr>
          <w:b/>
          <w:bCs/>
          <w:sz w:val="32"/>
          <w:szCs w:val="32"/>
        </w:rPr>
        <w:t>S</w:t>
      </w:r>
      <w:r w:rsidR="00A17CEC" w:rsidRPr="00A17CEC">
        <w:rPr>
          <w:b/>
          <w:bCs/>
          <w:sz w:val="32"/>
          <w:szCs w:val="32"/>
        </w:rPr>
        <w:t>i</w:t>
      </w:r>
      <w:r w:rsidRPr="00A17CEC">
        <w:rPr>
          <w:b/>
          <w:bCs/>
          <w:sz w:val="32"/>
          <w:szCs w:val="32"/>
        </w:rPr>
        <w:t>gn-In Sheet Non-Mandatory Pre- Bid Pre-Submittal Meeting</w:t>
      </w:r>
    </w:p>
    <w:p w14:paraId="2A3ACB51" w14:textId="6F3F44F9" w:rsidR="00CF1EA7" w:rsidRPr="00A17CEC" w:rsidRDefault="00AB54AB" w:rsidP="00A17CEC">
      <w:pPr>
        <w:pStyle w:val="Default"/>
        <w:jc w:val="center"/>
        <w:rPr>
          <w:b/>
          <w:bCs/>
          <w:sz w:val="32"/>
          <w:szCs w:val="32"/>
        </w:rPr>
      </w:pPr>
      <w:r w:rsidRPr="00AB54AB">
        <w:rPr>
          <w:b/>
          <w:bCs/>
          <w:sz w:val="32"/>
          <w:szCs w:val="32"/>
        </w:rPr>
        <w:t>2024 Annual Sanitary Sewer Point Repair, MH Adjustment, Laterals Construction, Package 1</w:t>
      </w:r>
    </w:p>
    <w:p w14:paraId="10B73C7A" w14:textId="54B03E79" w:rsidR="00A17CEC" w:rsidRPr="00A17CEC" w:rsidRDefault="00CF1792" w:rsidP="00A17CEC">
      <w:pPr>
        <w:pStyle w:val="Default"/>
        <w:jc w:val="center"/>
        <w:rPr>
          <w:b/>
          <w:bCs/>
          <w:sz w:val="28"/>
          <w:szCs w:val="28"/>
        </w:rPr>
      </w:pPr>
      <w:r w:rsidRPr="00A17CEC">
        <w:rPr>
          <w:b/>
          <w:bCs/>
          <w:sz w:val="28"/>
          <w:szCs w:val="28"/>
        </w:rPr>
        <w:t>Solicitation No.: CO-006</w:t>
      </w:r>
      <w:r w:rsidR="00AB54AB">
        <w:rPr>
          <w:b/>
          <w:bCs/>
          <w:sz w:val="28"/>
          <w:szCs w:val="28"/>
        </w:rPr>
        <w:t>90</w:t>
      </w:r>
    </w:p>
    <w:p w14:paraId="0672FA7A" w14:textId="07B1068D" w:rsidR="00A17CEC" w:rsidRPr="00A17CEC" w:rsidRDefault="00A17CEC" w:rsidP="00A17CEC">
      <w:pPr>
        <w:pStyle w:val="Default"/>
        <w:jc w:val="center"/>
        <w:rPr>
          <w:b/>
          <w:bCs/>
          <w:sz w:val="28"/>
          <w:szCs w:val="28"/>
        </w:rPr>
      </w:pPr>
      <w:r w:rsidRPr="00A17CEC">
        <w:rPr>
          <w:b/>
          <w:bCs/>
          <w:sz w:val="28"/>
          <w:szCs w:val="28"/>
        </w:rPr>
        <w:t>S</w:t>
      </w:r>
      <w:r w:rsidR="00CF1792" w:rsidRPr="00A17CEC">
        <w:rPr>
          <w:b/>
          <w:bCs/>
          <w:sz w:val="28"/>
          <w:szCs w:val="28"/>
        </w:rPr>
        <w:t>AWS No.:</w:t>
      </w:r>
      <w:r w:rsidR="00AB54AB">
        <w:rPr>
          <w:b/>
          <w:bCs/>
          <w:sz w:val="28"/>
          <w:szCs w:val="28"/>
        </w:rPr>
        <w:t xml:space="preserve"> 24-0101, </w:t>
      </w:r>
      <w:r w:rsidR="00CF1792" w:rsidRPr="00A17CEC">
        <w:rPr>
          <w:b/>
          <w:bCs/>
          <w:sz w:val="28"/>
          <w:szCs w:val="28"/>
        </w:rPr>
        <w:t xml:space="preserve"> 21-</w:t>
      </w:r>
      <w:r w:rsidR="00AB54AB">
        <w:rPr>
          <w:b/>
          <w:bCs/>
          <w:sz w:val="28"/>
          <w:szCs w:val="28"/>
        </w:rPr>
        <w:t>1402</w:t>
      </w:r>
    </w:p>
    <w:p w14:paraId="7CF1E61F" w14:textId="3A932254" w:rsidR="00CF1792" w:rsidRPr="00A17CEC" w:rsidRDefault="00CF1792" w:rsidP="00A17CEC">
      <w:pPr>
        <w:pStyle w:val="Default"/>
        <w:jc w:val="center"/>
        <w:rPr>
          <w:b/>
          <w:bCs/>
          <w:sz w:val="28"/>
          <w:szCs w:val="28"/>
        </w:rPr>
      </w:pPr>
      <w:r w:rsidRPr="00A17CEC">
        <w:rPr>
          <w:b/>
          <w:bCs/>
          <w:sz w:val="28"/>
          <w:szCs w:val="28"/>
        </w:rPr>
        <w:t xml:space="preserve">September </w:t>
      </w:r>
      <w:r w:rsidR="00AB54AB">
        <w:rPr>
          <w:b/>
          <w:bCs/>
          <w:sz w:val="28"/>
          <w:szCs w:val="28"/>
        </w:rPr>
        <w:t>20</w:t>
      </w:r>
      <w:r w:rsidRPr="00A17CEC">
        <w:rPr>
          <w:b/>
          <w:bCs/>
          <w:sz w:val="28"/>
          <w:szCs w:val="28"/>
        </w:rPr>
        <w:t xml:space="preserve">, 2023 – 1:00 </w:t>
      </w:r>
      <w:r w:rsidR="00AB54AB">
        <w:rPr>
          <w:b/>
          <w:bCs/>
          <w:sz w:val="28"/>
          <w:szCs w:val="28"/>
        </w:rPr>
        <w:t>P</w:t>
      </w:r>
      <w:r w:rsidRPr="00A17CEC">
        <w:rPr>
          <w:b/>
          <w:bCs/>
          <w:sz w:val="28"/>
          <w:szCs w:val="28"/>
        </w:rPr>
        <w:t>M</w:t>
      </w:r>
    </w:p>
    <w:p w14:paraId="78B39E96" w14:textId="1DD7D6CE" w:rsidR="00CF1792" w:rsidRDefault="00CF1792" w:rsidP="00CF1792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TableGrid"/>
        <w:tblW w:w="9869" w:type="dxa"/>
        <w:tblLook w:val="04A0" w:firstRow="1" w:lastRow="0" w:firstColumn="1" w:lastColumn="0" w:noHBand="0" w:noVBand="1"/>
      </w:tblPr>
      <w:tblGrid>
        <w:gridCol w:w="2155"/>
        <w:gridCol w:w="2453"/>
        <w:gridCol w:w="3350"/>
        <w:gridCol w:w="1911"/>
      </w:tblGrid>
      <w:tr w:rsidR="00CF1792" w:rsidRPr="00A33843" w14:paraId="5BF9382E" w14:textId="77777777" w:rsidTr="00C17AF7">
        <w:trPr>
          <w:trHeight w:val="200"/>
        </w:trPr>
        <w:tc>
          <w:tcPr>
            <w:tcW w:w="2155" w:type="dxa"/>
            <w:vAlign w:val="bottom"/>
          </w:tcPr>
          <w:p w14:paraId="21D086C6" w14:textId="451C3CFC" w:rsidR="00CF1792" w:rsidRPr="00A33843" w:rsidRDefault="00CF1792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A33843">
              <w:rPr>
                <w:rFonts w:ascii="Times New Roman" w:hAnsi="Times New Roman" w:cs="Times New Roman"/>
              </w:rPr>
              <w:t>Theadora Gonzalez</w:t>
            </w:r>
          </w:p>
        </w:tc>
        <w:tc>
          <w:tcPr>
            <w:tcW w:w="2453" w:type="dxa"/>
            <w:vAlign w:val="bottom"/>
          </w:tcPr>
          <w:p w14:paraId="57CF16D8" w14:textId="5C459062" w:rsidR="00CF1792" w:rsidRPr="00A33843" w:rsidRDefault="00CF1792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A33843">
              <w:rPr>
                <w:rFonts w:ascii="Times New Roman" w:hAnsi="Times New Roman" w:cs="Times New Roman"/>
              </w:rPr>
              <w:t>SAWS</w:t>
            </w:r>
          </w:p>
        </w:tc>
        <w:tc>
          <w:tcPr>
            <w:tcW w:w="3350" w:type="dxa"/>
            <w:vAlign w:val="bottom"/>
          </w:tcPr>
          <w:p w14:paraId="3EAC5029" w14:textId="5066EF22" w:rsidR="00CF1792" w:rsidRPr="00A33843" w:rsidRDefault="00CF1792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A33843">
              <w:rPr>
                <w:rFonts w:ascii="Times New Roman" w:hAnsi="Times New Roman" w:cs="Times New Roman"/>
              </w:rPr>
              <w:t>Theadora.gonzalez@saws.org</w:t>
            </w:r>
          </w:p>
        </w:tc>
        <w:tc>
          <w:tcPr>
            <w:tcW w:w="1911" w:type="dxa"/>
            <w:vAlign w:val="bottom"/>
          </w:tcPr>
          <w:p w14:paraId="738BF9C0" w14:textId="3695F39C" w:rsidR="00CF1792" w:rsidRPr="00A33843" w:rsidRDefault="00CF1792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A33843">
              <w:rPr>
                <w:rFonts w:ascii="Times New Roman" w:hAnsi="Times New Roman" w:cs="Times New Roman"/>
              </w:rPr>
              <w:t>210</w:t>
            </w:r>
            <w:r w:rsidR="00C17AF7">
              <w:rPr>
                <w:rFonts w:ascii="Times New Roman" w:hAnsi="Times New Roman" w:cs="Times New Roman"/>
              </w:rPr>
              <w:t>-</w:t>
            </w:r>
            <w:r w:rsidRPr="00A33843">
              <w:rPr>
                <w:rFonts w:ascii="Times New Roman" w:hAnsi="Times New Roman" w:cs="Times New Roman"/>
              </w:rPr>
              <w:t>233-3385</w:t>
            </w:r>
          </w:p>
        </w:tc>
      </w:tr>
      <w:tr w:rsidR="00CF1792" w:rsidRPr="00A33843" w14:paraId="2A273465" w14:textId="77777777" w:rsidTr="00C17AF7">
        <w:trPr>
          <w:trHeight w:val="211"/>
        </w:trPr>
        <w:tc>
          <w:tcPr>
            <w:tcW w:w="2155" w:type="dxa"/>
            <w:vAlign w:val="bottom"/>
          </w:tcPr>
          <w:p w14:paraId="02ED1940" w14:textId="0A52E4AD" w:rsidR="00CF1792" w:rsidRPr="00A33843" w:rsidRDefault="00CF1EA7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Ronnie Gutierrez</w:t>
            </w:r>
          </w:p>
        </w:tc>
        <w:tc>
          <w:tcPr>
            <w:tcW w:w="2453" w:type="dxa"/>
            <w:vAlign w:val="bottom"/>
          </w:tcPr>
          <w:p w14:paraId="5CEE6C3D" w14:textId="5A364BF3" w:rsidR="00CF1792" w:rsidRPr="00A33843" w:rsidRDefault="00CF1792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A33843">
              <w:rPr>
                <w:rFonts w:ascii="Times New Roman" w:hAnsi="Times New Roman" w:cs="Times New Roman"/>
              </w:rPr>
              <w:t>SAWS</w:t>
            </w:r>
          </w:p>
        </w:tc>
        <w:tc>
          <w:tcPr>
            <w:tcW w:w="3350" w:type="dxa"/>
            <w:vAlign w:val="bottom"/>
          </w:tcPr>
          <w:p w14:paraId="41BB3EA6" w14:textId="4829B717" w:rsidR="00CF1792" w:rsidRPr="00A33843" w:rsidRDefault="00CF1EA7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CF1EA7">
              <w:rPr>
                <w:rFonts w:ascii="Times New Roman" w:hAnsi="Times New Roman" w:cs="Times New Roman"/>
              </w:rPr>
              <w:t>Ronnie.Gutierrez@saws.org</w:t>
            </w:r>
          </w:p>
        </w:tc>
        <w:tc>
          <w:tcPr>
            <w:tcW w:w="1911" w:type="dxa"/>
            <w:vAlign w:val="bottom"/>
          </w:tcPr>
          <w:p w14:paraId="475F32A8" w14:textId="78F6080C" w:rsidR="00CF1792" w:rsidRPr="00A33843" w:rsidRDefault="00CF1792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A33843">
              <w:rPr>
                <w:rFonts w:ascii="Times New Roman" w:hAnsi="Times New Roman" w:cs="Times New Roman"/>
              </w:rPr>
              <w:t>210</w:t>
            </w:r>
            <w:r w:rsidR="00C17AF7">
              <w:rPr>
                <w:rFonts w:ascii="Times New Roman" w:hAnsi="Times New Roman" w:cs="Times New Roman"/>
              </w:rPr>
              <w:t>-</w:t>
            </w:r>
            <w:r w:rsidRPr="00A33843">
              <w:rPr>
                <w:rFonts w:ascii="Times New Roman" w:hAnsi="Times New Roman" w:cs="Times New Roman"/>
              </w:rPr>
              <w:t>233-</w:t>
            </w:r>
            <w:r w:rsidR="00CF1EA7">
              <w:rPr>
                <w:rFonts w:ascii="Times New Roman" w:hAnsi="Times New Roman" w:cs="Times New Roman"/>
              </w:rPr>
              <w:t>3311</w:t>
            </w:r>
          </w:p>
        </w:tc>
      </w:tr>
      <w:tr w:rsidR="00CF1792" w:rsidRPr="00A33843" w14:paraId="4CE31FED" w14:textId="77777777" w:rsidTr="00C17AF7">
        <w:trPr>
          <w:trHeight w:val="200"/>
        </w:trPr>
        <w:tc>
          <w:tcPr>
            <w:tcW w:w="2155" w:type="dxa"/>
            <w:vAlign w:val="bottom"/>
          </w:tcPr>
          <w:p w14:paraId="3D11C69B" w14:textId="7DF322C7" w:rsidR="00CF1792" w:rsidRPr="00A33843" w:rsidRDefault="00CF1792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A33843">
              <w:rPr>
                <w:rFonts w:ascii="Times New Roman" w:hAnsi="Times New Roman" w:cs="Times New Roman"/>
              </w:rPr>
              <w:t>Roxanne Eguia</w:t>
            </w:r>
          </w:p>
        </w:tc>
        <w:tc>
          <w:tcPr>
            <w:tcW w:w="2453" w:type="dxa"/>
            <w:vAlign w:val="bottom"/>
          </w:tcPr>
          <w:p w14:paraId="6DFCFFD3" w14:textId="7D1CBD13" w:rsidR="00CF1792" w:rsidRPr="00A33843" w:rsidRDefault="00CF1792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A33843">
              <w:rPr>
                <w:rFonts w:ascii="Times New Roman" w:hAnsi="Times New Roman" w:cs="Times New Roman"/>
              </w:rPr>
              <w:t>SAWS</w:t>
            </w:r>
          </w:p>
        </w:tc>
        <w:tc>
          <w:tcPr>
            <w:tcW w:w="3350" w:type="dxa"/>
            <w:vAlign w:val="bottom"/>
          </w:tcPr>
          <w:p w14:paraId="1DEF217D" w14:textId="18FCB993" w:rsidR="00CF1792" w:rsidRPr="00A33843" w:rsidRDefault="00CF1792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A33843">
              <w:rPr>
                <w:rFonts w:ascii="Times New Roman" w:hAnsi="Times New Roman" w:cs="Times New Roman"/>
              </w:rPr>
              <w:t>Roxanne.</w:t>
            </w:r>
            <w:r w:rsidR="008164BB">
              <w:rPr>
                <w:rFonts w:ascii="Times New Roman" w:hAnsi="Times New Roman" w:cs="Times New Roman"/>
              </w:rPr>
              <w:t>E</w:t>
            </w:r>
            <w:r w:rsidRPr="00A33843">
              <w:rPr>
                <w:rFonts w:ascii="Times New Roman" w:hAnsi="Times New Roman" w:cs="Times New Roman"/>
              </w:rPr>
              <w:t>guia@saws.org</w:t>
            </w:r>
          </w:p>
        </w:tc>
        <w:tc>
          <w:tcPr>
            <w:tcW w:w="1911" w:type="dxa"/>
            <w:vAlign w:val="bottom"/>
          </w:tcPr>
          <w:p w14:paraId="79E4782C" w14:textId="342E360C" w:rsidR="00CF1792" w:rsidRPr="00A33843" w:rsidRDefault="00CF1792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A33843">
              <w:rPr>
                <w:rFonts w:ascii="Times New Roman" w:hAnsi="Times New Roman" w:cs="Times New Roman"/>
              </w:rPr>
              <w:t>210</w:t>
            </w:r>
            <w:r w:rsidR="00C17AF7">
              <w:rPr>
                <w:rFonts w:ascii="Times New Roman" w:hAnsi="Times New Roman" w:cs="Times New Roman"/>
              </w:rPr>
              <w:t>-</w:t>
            </w:r>
            <w:r w:rsidRPr="00A33843">
              <w:rPr>
                <w:rFonts w:ascii="Times New Roman" w:hAnsi="Times New Roman" w:cs="Times New Roman"/>
              </w:rPr>
              <w:t>233-3980</w:t>
            </w:r>
          </w:p>
        </w:tc>
      </w:tr>
      <w:tr w:rsidR="00CF1792" w:rsidRPr="00A33843" w14:paraId="0245C97D" w14:textId="77777777" w:rsidTr="00C17AF7">
        <w:trPr>
          <w:trHeight w:val="211"/>
        </w:trPr>
        <w:tc>
          <w:tcPr>
            <w:tcW w:w="2155" w:type="dxa"/>
            <w:vAlign w:val="bottom"/>
          </w:tcPr>
          <w:p w14:paraId="404CAF53" w14:textId="6EA91D3D" w:rsidR="00CF1792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Shawn Crawford</w:t>
            </w:r>
          </w:p>
        </w:tc>
        <w:tc>
          <w:tcPr>
            <w:tcW w:w="2453" w:type="dxa"/>
            <w:vAlign w:val="bottom"/>
          </w:tcPr>
          <w:p w14:paraId="58EED007" w14:textId="37241036" w:rsidR="00CF1792" w:rsidRPr="00A33843" w:rsidRDefault="00CF1792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A33843">
              <w:rPr>
                <w:rFonts w:ascii="Times New Roman" w:hAnsi="Times New Roman" w:cs="Times New Roman"/>
              </w:rPr>
              <w:t>SAWS</w:t>
            </w:r>
          </w:p>
        </w:tc>
        <w:tc>
          <w:tcPr>
            <w:tcW w:w="3350" w:type="dxa"/>
            <w:vAlign w:val="bottom"/>
          </w:tcPr>
          <w:p w14:paraId="5CAF8451" w14:textId="7E39E465" w:rsidR="00CF1792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8164BB">
              <w:rPr>
                <w:rFonts w:ascii="Times New Roman" w:hAnsi="Times New Roman" w:cs="Times New Roman"/>
              </w:rPr>
              <w:t>Shawn.Crawford@saws.org</w:t>
            </w:r>
          </w:p>
        </w:tc>
        <w:tc>
          <w:tcPr>
            <w:tcW w:w="1911" w:type="dxa"/>
            <w:vAlign w:val="bottom"/>
          </w:tcPr>
          <w:p w14:paraId="54740738" w14:textId="6BA33159" w:rsidR="00CF1792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(210) 233-2315</w:t>
            </w:r>
          </w:p>
        </w:tc>
      </w:tr>
      <w:tr w:rsidR="00CF1792" w:rsidRPr="00A33843" w14:paraId="44B1C1BA" w14:textId="77777777" w:rsidTr="00C17AF7">
        <w:trPr>
          <w:trHeight w:val="200"/>
        </w:trPr>
        <w:tc>
          <w:tcPr>
            <w:tcW w:w="2155" w:type="dxa"/>
            <w:vAlign w:val="bottom"/>
          </w:tcPr>
          <w:p w14:paraId="4A4F613A" w14:textId="21493F1F" w:rsidR="00CF1792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Lee Bausinger</w:t>
            </w:r>
          </w:p>
        </w:tc>
        <w:tc>
          <w:tcPr>
            <w:tcW w:w="2453" w:type="dxa"/>
            <w:vAlign w:val="bottom"/>
          </w:tcPr>
          <w:p w14:paraId="6251DD57" w14:textId="2D0259AB" w:rsidR="00CF1792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SAWS</w:t>
            </w:r>
          </w:p>
        </w:tc>
        <w:tc>
          <w:tcPr>
            <w:tcW w:w="3350" w:type="dxa"/>
            <w:vAlign w:val="bottom"/>
          </w:tcPr>
          <w:p w14:paraId="79A53954" w14:textId="71B88B33" w:rsidR="00CF1792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8164BB">
              <w:rPr>
                <w:rFonts w:ascii="Times New Roman" w:hAnsi="Times New Roman" w:cs="Times New Roman"/>
              </w:rPr>
              <w:t>ee.</w:t>
            </w:r>
            <w:r>
              <w:rPr>
                <w:rFonts w:ascii="Times New Roman" w:hAnsi="Times New Roman" w:cs="Times New Roman"/>
              </w:rPr>
              <w:t>B</w:t>
            </w:r>
            <w:r w:rsidRPr="008164BB">
              <w:rPr>
                <w:rFonts w:ascii="Times New Roman" w:hAnsi="Times New Roman" w:cs="Times New Roman"/>
              </w:rPr>
              <w:t>ausinger@saws.org</w:t>
            </w:r>
          </w:p>
        </w:tc>
        <w:tc>
          <w:tcPr>
            <w:tcW w:w="1911" w:type="dxa"/>
            <w:vAlign w:val="bottom"/>
          </w:tcPr>
          <w:p w14:paraId="52954CD7" w14:textId="1323E360" w:rsidR="00CF1792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(210)233-2244</w:t>
            </w:r>
          </w:p>
        </w:tc>
      </w:tr>
      <w:tr w:rsidR="00A17CEC" w:rsidRPr="00A33843" w14:paraId="2643B980" w14:textId="77777777" w:rsidTr="00C17AF7">
        <w:trPr>
          <w:trHeight w:val="200"/>
        </w:trPr>
        <w:tc>
          <w:tcPr>
            <w:tcW w:w="2155" w:type="dxa"/>
            <w:vAlign w:val="bottom"/>
          </w:tcPr>
          <w:p w14:paraId="43DCED2C" w14:textId="077525AE" w:rsidR="00A17CEC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 Ybarra</w:t>
            </w:r>
          </w:p>
        </w:tc>
        <w:tc>
          <w:tcPr>
            <w:tcW w:w="2453" w:type="dxa"/>
            <w:vAlign w:val="bottom"/>
          </w:tcPr>
          <w:p w14:paraId="0D8384D5" w14:textId="01A22AFE" w:rsidR="00A17CEC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SAWS</w:t>
            </w:r>
          </w:p>
        </w:tc>
        <w:tc>
          <w:tcPr>
            <w:tcW w:w="3350" w:type="dxa"/>
            <w:vAlign w:val="bottom"/>
          </w:tcPr>
          <w:p w14:paraId="098B9CAD" w14:textId="4B45B55F" w:rsidR="00A17CEC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Ryan.Y</w:t>
            </w:r>
            <w:r w:rsidRPr="008164BB">
              <w:rPr>
                <w:rFonts w:ascii="Times New Roman" w:hAnsi="Times New Roman" w:cs="Times New Roman"/>
              </w:rPr>
              <w:t>barra@saws.org</w:t>
            </w:r>
          </w:p>
        </w:tc>
        <w:tc>
          <w:tcPr>
            <w:tcW w:w="1911" w:type="dxa"/>
            <w:vAlign w:val="bottom"/>
          </w:tcPr>
          <w:p w14:paraId="4C063C4A" w14:textId="19368CF3" w:rsidR="00A17CEC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(210)233-3643</w:t>
            </w:r>
          </w:p>
        </w:tc>
      </w:tr>
      <w:tr w:rsidR="00A17CEC" w:rsidRPr="00A33843" w14:paraId="1E3A4B4D" w14:textId="77777777" w:rsidTr="00C17AF7">
        <w:trPr>
          <w:trHeight w:val="200"/>
        </w:trPr>
        <w:tc>
          <w:tcPr>
            <w:tcW w:w="2155" w:type="dxa"/>
            <w:vAlign w:val="bottom"/>
          </w:tcPr>
          <w:p w14:paraId="0F303C71" w14:textId="77777777" w:rsidR="00A17CEC" w:rsidRPr="00A33843" w:rsidRDefault="00A17CEC" w:rsidP="00CF17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Align w:val="bottom"/>
          </w:tcPr>
          <w:p w14:paraId="488B85D4" w14:textId="77777777" w:rsidR="00A17CEC" w:rsidRPr="00A33843" w:rsidRDefault="00A17CEC" w:rsidP="00CF17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  <w:vAlign w:val="bottom"/>
          </w:tcPr>
          <w:p w14:paraId="2B99FA7F" w14:textId="77777777" w:rsidR="00A17CEC" w:rsidRPr="00A33843" w:rsidRDefault="00A17CEC" w:rsidP="00CF17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Align w:val="bottom"/>
          </w:tcPr>
          <w:p w14:paraId="4D2BA3DE" w14:textId="77777777" w:rsidR="00A17CEC" w:rsidRPr="00A33843" w:rsidRDefault="00A17CEC" w:rsidP="00CF179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17CEC" w:rsidRPr="00A33843" w14:paraId="11C75A74" w14:textId="77777777" w:rsidTr="00C17AF7">
        <w:trPr>
          <w:trHeight w:val="200"/>
        </w:trPr>
        <w:tc>
          <w:tcPr>
            <w:tcW w:w="2155" w:type="dxa"/>
            <w:vAlign w:val="bottom"/>
          </w:tcPr>
          <w:p w14:paraId="3D677FAC" w14:textId="51F9F9C5" w:rsidR="00A17CEC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Rivera</w:t>
            </w:r>
          </w:p>
        </w:tc>
        <w:tc>
          <w:tcPr>
            <w:tcW w:w="2453" w:type="dxa"/>
            <w:vAlign w:val="bottom"/>
          </w:tcPr>
          <w:p w14:paraId="4699B3E3" w14:textId="2FB2A84E" w:rsidR="00A17CEC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Sovrex</w:t>
            </w:r>
            <w:proofErr w:type="spellEnd"/>
            <w:r>
              <w:rPr>
                <w:rFonts w:ascii="Times New Roman" w:hAnsi="Times New Roman" w:cs="Times New Roman"/>
              </w:rPr>
              <w:t>, LLC</w:t>
            </w:r>
          </w:p>
        </w:tc>
        <w:tc>
          <w:tcPr>
            <w:tcW w:w="3350" w:type="dxa"/>
            <w:vAlign w:val="bottom"/>
          </w:tcPr>
          <w:p w14:paraId="1196F378" w14:textId="2128FEB2" w:rsidR="00A17CEC" w:rsidRPr="00A33843" w:rsidRDefault="00AB54AB" w:rsidP="00CF1792">
            <w:pPr>
              <w:pStyle w:val="Default"/>
              <w:rPr>
                <w:rFonts w:ascii="Times New Roman" w:hAnsi="Times New Roman" w:cs="Times New Roman"/>
              </w:rPr>
            </w:pPr>
            <w:hyperlink r:id="rId4" w:history="1">
              <w:r w:rsidR="008164BB" w:rsidRPr="00015C4B">
                <w:rPr>
                  <w:rStyle w:val="Hyperlink"/>
                  <w:rFonts w:ascii="Times New Roman" w:hAnsi="Times New Roman" w:cs="Times New Roman"/>
                </w:rPr>
                <w:t>Erivera@sovrex.com</w:t>
              </w:r>
            </w:hyperlink>
          </w:p>
        </w:tc>
        <w:tc>
          <w:tcPr>
            <w:tcW w:w="1911" w:type="dxa"/>
            <w:vAlign w:val="bottom"/>
          </w:tcPr>
          <w:p w14:paraId="6706FA90" w14:textId="1EA61E6E" w:rsidR="00A17CEC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(210) 621-3759</w:t>
            </w:r>
          </w:p>
        </w:tc>
      </w:tr>
      <w:tr w:rsidR="00A17CEC" w:rsidRPr="00A33843" w14:paraId="6BA6B945" w14:textId="77777777" w:rsidTr="00C17AF7">
        <w:trPr>
          <w:trHeight w:val="200"/>
        </w:trPr>
        <w:tc>
          <w:tcPr>
            <w:tcW w:w="2155" w:type="dxa"/>
            <w:vAlign w:val="bottom"/>
          </w:tcPr>
          <w:p w14:paraId="27E5DC73" w14:textId="197FFA48" w:rsidR="00A17CEC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Hernandez</w:t>
            </w:r>
          </w:p>
        </w:tc>
        <w:tc>
          <w:tcPr>
            <w:tcW w:w="2453" w:type="dxa"/>
            <w:vAlign w:val="bottom"/>
          </w:tcPr>
          <w:p w14:paraId="3846E61E" w14:textId="7D454C44" w:rsidR="00A17CEC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Sovrex</w:t>
            </w:r>
            <w:proofErr w:type="spellEnd"/>
            <w:r>
              <w:rPr>
                <w:rFonts w:ascii="Times New Roman" w:hAnsi="Times New Roman" w:cs="Times New Roman"/>
              </w:rPr>
              <w:t xml:space="preserve">, LLC </w:t>
            </w:r>
          </w:p>
        </w:tc>
        <w:tc>
          <w:tcPr>
            <w:tcW w:w="3350" w:type="dxa"/>
            <w:vAlign w:val="bottom"/>
          </w:tcPr>
          <w:p w14:paraId="12F6EB89" w14:textId="033647DF" w:rsidR="00A17CEC" w:rsidRPr="00A33843" w:rsidRDefault="008164BB" w:rsidP="00CF1792">
            <w:pPr>
              <w:pStyle w:val="Default"/>
              <w:rPr>
                <w:rFonts w:ascii="Times New Roman" w:hAnsi="Times New Roman" w:cs="Times New Roman"/>
              </w:rPr>
            </w:pPr>
            <w:r w:rsidRPr="008164BB">
              <w:rPr>
                <w:rFonts w:ascii="Times New Roman" w:hAnsi="Times New Roman" w:cs="Times New Roman"/>
              </w:rPr>
              <w:t>ahernandez@sovrex.com</w:t>
            </w:r>
          </w:p>
        </w:tc>
        <w:tc>
          <w:tcPr>
            <w:tcW w:w="1911" w:type="dxa"/>
            <w:vAlign w:val="bottom"/>
          </w:tcPr>
          <w:p w14:paraId="25B6AA0F" w14:textId="35D6306B" w:rsidR="00A17CEC" w:rsidRPr="00A33843" w:rsidRDefault="00A25FE6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(713)972-5866</w:t>
            </w:r>
          </w:p>
        </w:tc>
      </w:tr>
      <w:tr w:rsidR="00A25FE6" w:rsidRPr="00A33843" w14:paraId="2DA771A4" w14:textId="77777777" w:rsidTr="00C17AF7">
        <w:trPr>
          <w:trHeight w:val="200"/>
        </w:trPr>
        <w:tc>
          <w:tcPr>
            <w:tcW w:w="2155" w:type="dxa"/>
            <w:vAlign w:val="bottom"/>
          </w:tcPr>
          <w:p w14:paraId="3668D2FC" w14:textId="77777777" w:rsidR="00A25FE6" w:rsidRDefault="00A25FE6" w:rsidP="00CF179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  <w:vAlign w:val="bottom"/>
          </w:tcPr>
          <w:p w14:paraId="6E72E4D6" w14:textId="0B852544" w:rsidR="00A25FE6" w:rsidRDefault="00A25FE6" w:rsidP="00CF179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Miller Bros</w:t>
            </w:r>
          </w:p>
        </w:tc>
        <w:tc>
          <w:tcPr>
            <w:tcW w:w="3350" w:type="dxa"/>
            <w:vAlign w:val="bottom"/>
          </w:tcPr>
          <w:p w14:paraId="48C1D709" w14:textId="59B5E077" w:rsidR="00A25FE6" w:rsidRPr="008164BB" w:rsidRDefault="00A25FE6" w:rsidP="00CF1792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Sbarrow@millerbros.us</w:t>
            </w:r>
            <w:r w:rsidR="00DB43C9">
              <w:rPr>
                <w:rFonts w:ascii="Times New Roman" w:hAnsi="Times New Roman" w:cs="Times New Roman"/>
              </w:rPr>
              <w:t>Sheet</w:t>
            </w:r>
            <w:proofErr w:type="spellEnd"/>
          </w:p>
        </w:tc>
        <w:tc>
          <w:tcPr>
            <w:tcW w:w="1911" w:type="dxa"/>
            <w:vAlign w:val="bottom"/>
          </w:tcPr>
          <w:p w14:paraId="4F634052" w14:textId="77777777" w:rsidR="00A25FE6" w:rsidRDefault="00A25FE6" w:rsidP="00CF179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C586F7A" w14:textId="77777777" w:rsidR="00CF1792" w:rsidRDefault="00CF1792" w:rsidP="00CF1792">
      <w:pPr>
        <w:pStyle w:val="Default"/>
        <w:jc w:val="center"/>
        <w:rPr>
          <w:sz w:val="23"/>
          <w:szCs w:val="23"/>
        </w:rPr>
      </w:pPr>
    </w:p>
    <w:sectPr w:rsidR="00CF1792" w:rsidSect="00A33843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92"/>
    <w:rsid w:val="004E4F61"/>
    <w:rsid w:val="008164BB"/>
    <w:rsid w:val="00852C03"/>
    <w:rsid w:val="00A17CEC"/>
    <w:rsid w:val="00A25FE6"/>
    <w:rsid w:val="00A27697"/>
    <w:rsid w:val="00A33843"/>
    <w:rsid w:val="00AB54AB"/>
    <w:rsid w:val="00C17AF7"/>
    <w:rsid w:val="00CF1792"/>
    <w:rsid w:val="00CF1EA7"/>
    <w:rsid w:val="00D20FC9"/>
    <w:rsid w:val="00DB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199B"/>
  <w15:chartTrackingRefBased/>
  <w15:docId w15:val="{13E8759B-9AE5-4CBF-BBD6-0C8579BF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7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vera@sovr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Theadora Gonzalez F</dc:creator>
  <cp:keywords/>
  <dc:description/>
  <cp:lastModifiedBy>Theadora Gonzalez F</cp:lastModifiedBy>
  <cp:revision>4</cp:revision>
  <dcterms:created xsi:type="dcterms:W3CDTF">2023-09-25T16:29:00Z</dcterms:created>
  <dcterms:modified xsi:type="dcterms:W3CDTF">2023-09-25T16:33:00Z</dcterms:modified>
</cp:coreProperties>
</file>